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0A39D" w14:textId="77777777" w:rsidR="00147C6D" w:rsidRPr="001F21E5" w:rsidRDefault="003015CD" w:rsidP="00D13F80">
      <w:pPr>
        <w:autoSpaceDE w:val="0"/>
        <w:autoSpaceDN w:val="0"/>
        <w:adjustRightInd w:val="0"/>
        <w:jc w:val="center"/>
        <w:rPr>
          <w:rFonts w:ascii="Arial" w:hAnsi="Arial" w:cs="Arial"/>
          <w:b/>
          <w:bCs/>
          <w:sz w:val="20"/>
          <w:szCs w:val="20"/>
        </w:rPr>
      </w:pPr>
      <w:r w:rsidRPr="001F21E5">
        <w:rPr>
          <w:rFonts w:ascii="Arial" w:hAnsi="Arial" w:cs="Arial"/>
          <w:b/>
          <w:bCs/>
          <w:noProof/>
          <w:sz w:val="20"/>
          <w:szCs w:val="20"/>
        </w:rPr>
        <w:drawing>
          <wp:inline distT="0" distB="0" distL="0" distR="0" wp14:anchorId="095108F3" wp14:editId="04D10036">
            <wp:extent cx="1698611" cy="51162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aVista_LogoSimple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826" cy="520127"/>
                    </a:xfrm>
                    <a:prstGeom prst="rect">
                      <a:avLst/>
                    </a:prstGeom>
                  </pic:spPr>
                </pic:pic>
              </a:graphicData>
            </a:graphic>
          </wp:inline>
        </w:drawing>
      </w:r>
    </w:p>
    <w:p w14:paraId="2691800D" w14:textId="77777777" w:rsidR="00147C6D" w:rsidRPr="001F21E5" w:rsidRDefault="00147C6D" w:rsidP="004925CA">
      <w:pPr>
        <w:autoSpaceDE w:val="0"/>
        <w:autoSpaceDN w:val="0"/>
        <w:adjustRightInd w:val="0"/>
        <w:jc w:val="both"/>
        <w:rPr>
          <w:rFonts w:ascii="Arial" w:hAnsi="Arial" w:cs="Arial"/>
          <w:b/>
          <w:bCs/>
          <w:sz w:val="20"/>
          <w:szCs w:val="20"/>
        </w:rPr>
      </w:pPr>
    </w:p>
    <w:p w14:paraId="36EA272C" w14:textId="77777777" w:rsidR="00147C6D" w:rsidRPr="001F21E5" w:rsidRDefault="00147C6D" w:rsidP="004925CA">
      <w:pPr>
        <w:autoSpaceDE w:val="0"/>
        <w:autoSpaceDN w:val="0"/>
        <w:adjustRightInd w:val="0"/>
        <w:jc w:val="both"/>
        <w:rPr>
          <w:rFonts w:ascii="Arial" w:hAnsi="Arial" w:cs="Arial"/>
          <w:b/>
          <w:bCs/>
          <w:sz w:val="20"/>
          <w:szCs w:val="20"/>
        </w:rPr>
      </w:pPr>
    </w:p>
    <w:p w14:paraId="4FEDA284" w14:textId="0E524CCC"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Job Title:</w:t>
      </w:r>
      <w:r w:rsidR="001D60C3" w:rsidRPr="001F21E5">
        <w:rPr>
          <w:rFonts w:ascii="Arial" w:hAnsi="Arial" w:cs="Arial"/>
          <w:sz w:val="20"/>
          <w:szCs w:val="20"/>
        </w:rPr>
        <w:t xml:space="preserve"> </w:t>
      </w:r>
      <w:r w:rsidR="001D60C3" w:rsidRPr="001F21E5">
        <w:rPr>
          <w:rFonts w:ascii="Arial" w:hAnsi="Arial" w:cs="Arial"/>
          <w:sz w:val="20"/>
          <w:szCs w:val="20"/>
        </w:rPr>
        <w:tab/>
      </w:r>
      <w:r w:rsidR="00AA5B13" w:rsidRPr="00AA5B13">
        <w:rPr>
          <w:rFonts w:ascii="Arial" w:hAnsi="Arial" w:cs="Arial"/>
          <w:sz w:val="20"/>
          <w:szCs w:val="20"/>
        </w:rPr>
        <w:t>Junior Loan Underwriter / Loan Officer / Loan Processor</w:t>
      </w:r>
    </w:p>
    <w:p w14:paraId="6A80927E" w14:textId="5BFABB92"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Department:</w:t>
      </w:r>
      <w:r w:rsidRPr="001F21E5">
        <w:rPr>
          <w:rFonts w:ascii="Arial" w:hAnsi="Arial" w:cs="Arial"/>
          <w:sz w:val="20"/>
          <w:szCs w:val="20"/>
        </w:rPr>
        <w:t xml:space="preserve"> </w:t>
      </w:r>
      <w:r w:rsidRPr="001F21E5">
        <w:rPr>
          <w:rFonts w:ascii="Arial" w:hAnsi="Arial" w:cs="Arial"/>
          <w:sz w:val="20"/>
          <w:szCs w:val="20"/>
        </w:rPr>
        <w:tab/>
      </w:r>
      <w:r w:rsidR="002F309A" w:rsidRPr="001F21E5">
        <w:rPr>
          <w:rFonts w:ascii="Arial" w:hAnsi="Arial" w:cs="Arial"/>
          <w:sz w:val="20"/>
          <w:szCs w:val="20"/>
        </w:rPr>
        <w:t>Lending</w:t>
      </w:r>
    </w:p>
    <w:p w14:paraId="6180E53B" w14:textId="3ACCB4F9"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Reports To:</w:t>
      </w:r>
      <w:r w:rsidRPr="001F21E5">
        <w:rPr>
          <w:rFonts w:ascii="Arial" w:hAnsi="Arial" w:cs="Arial"/>
          <w:sz w:val="20"/>
          <w:szCs w:val="20"/>
        </w:rPr>
        <w:t xml:space="preserve"> </w:t>
      </w:r>
      <w:r w:rsidRPr="001F21E5">
        <w:rPr>
          <w:rFonts w:ascii="Arial" w:hAnsi="Arial" w:cs="Arial"/>
          <w:sz w:val="20"/>
          <w:szCs w:val="20"/>
        </w:rPr>
        <w:tab/>
      </w:r>
      <w:r w:rsidR="000E6DE8" w:rsidRPr="001F21E5">
        <w:rPr>
          <w:rFonts w:ascii="Arial" w:hAnsi="Arial" w:cs="Arial"/>
          <w:sz w:val="20"/>
          <w:szCs w:val="20"/>
        </w:rPr>
        <w:t>Vice President, Lending</w:t>
      </w:r>
      <w:r w:rsidRPr="001F21E5">
        <w:rPr>
          <w:rFonts w:ascii="Arial" w:hAnsi="Arial" w:cs="Arial"/>
          <w:sz w:val="20"/>
          <w:szCs w:val="20"/>
        </w:rPr>
        <w:tab/>
      </w:r>
    </w:p>
    <w:p w14:paraId="28E6F322" w14:textId="5F6C3B6C"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FLSA Status:</w:t>
      </w:r>
      <w:r w:rsidRPr="001F21E5">
        <w:rPr>
          <w:rFonts w:ascii="Arial" w:hAnsi="Arial" w:cs="Arial"/>
          <w:sz w:val="20"/>
          <w:szCs w:val="20"/>
        </w:rPr>
        <w:t xml:space="preserve"> </w:t>
      </w:r>
      <w:r w:rsidRPr="001F21E5">
        <w:rPr>
          <w:rFonts w:ascii="Arial" w:hAnsi="Arial" w:cs="Arial"/>
          <w:sz w:val="20"/>
          <w:szCs w:val="20"/>
        </w:rPr>
        <w:tab/>
      </w:r>
      <w:r w:rsidR="001F21E5" w:rsidRPr="001F21E5">
        <w:rPr>
          <w:rFonts w:ascii="Arial" w:hAnsi="Arial" w:cs="Arial"/>
          <w:sz w:val="20"/>
          <w:szCs w:val="20"/>
        </w:rPr>
        <w:t>Hourly – Non-Exempt</w:t>
      </w:r>
    </w:p>
    <w:p w14:paraId="3F0A2C01" w14:textId="77777777" w:rsidR="009A02A5" w:rsidRPr="001F21E5" w:rsidRDefault="009A02A5" w:rsidP="001F21E5">
      <w:pPr>
        <w:autoSpaceDE w:val="0"/>
        <w:autoSpaceDN w:val="0"/>
        <w:adjustRightInd w:val="0"/>
        <w:jc w:val="both"/>
        <w:rPr>
          <w:rFonts w:ascii="Arial" w:hAnsi="Arial" w:cs="Arial"/>
          <w:b/>
          <w:bCs/>
          <w:sz w:val="20"/>
          <w:szCs w:val="20"/>
        </w:rPr>
      </w:pPr>
    </w:p>
    <w:p w14:paraId="313AD497" w14:textId="69CD5D8D" w:rsidR="005F7B1F"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SUMMARY</w:t>
      </w:r>
      <w:r w:rsidRPr="001F21E5">
        <w:rPr>
          <w:rFonts w:ascii="Arial" w:hAnsi="Arial" w:cs="Arial"/>
          <w:sz w:val="20"/>
          <w:szCs w:val="20"/>
        </w:rPr>
        <w:t xml:space="preserve"> </w:t>
      </w:r>
    </w:p>
    <w:p w14:paraId="38FA7DDF" w14:textId="40A25266" w:rsidR="005F7B1F" w:rsidRDefault="00AA5B13" w:rsidP="001F21E5">
      <w:pPr>
        <w:autoSpaceDE w:val="0"/>
        <w:autoSpaceDN w:val="0"/>
        <w:adjustRightInd w:val="0"/>
        <w:jc w:val="both"/>
        <w:rPr>
          <w:rFonts w:ascii="Arial" w:hAnsi="Arial" w:cs="Arial"/>
          <w:sz w:val="20"/>
          <w:szCs w:val="20"/>
        </w:rPr>
      </w:pPr>
      <w:r w:rsidRPr="00AA5B13">
        <w:rPr>
          <w:rFonts w:ascii="Arial" w:hAnsi="Arial" w:cs="Arial"/>
          <w:sz w:val="20"/>
          <w:szCs w:val="20"/>
        </w:rPr>
        <w:t>The Junior Loan Underwriter / Loan Officer / Loan Processor provides support in the credit union’s consumer lending operations. This position assists with processing loan applications, gathering and verifying documentation, performing preliminary credit evaluations, and ensuring compliance with lending policies and regulations. The role is designed for someone building their career in lending, with opportunities to develop underwriting and loan decisioning skills.</w:t>
      </w:r>
    </w:p>
    <w:p w14:paraId="2EAA2AA4" w14:textId="77777777" w:rsidR="00AA5B13" w:rsidRPr="00AA5B13" w:rsidRDefault="00AA5B13" w:rsidP="001F21E5">
      <w:pPr>
        <w:autoSpaceDE w:val="0"/>
        <w:autoSpaceDN w:val="0"/>
        <w:adjustRightInd w:val="0"/>
        <w:jc w:val="both"/>
        <w:rPr>
          <w:rFonts w:ascii="Arial" w:hAnsi="Arial" w:cs="Arial"/>
          <w:sz w:val="20"/>
          <w:szCs w:val="20"/>
        </w:rPr>
      </w:pPr>
    </w:p>
    <w:p w14:paraId="7CBBA5C1" w14:textId="77777777" w:rsidR="004925CA" w:rsidRPr="001F21E5" w:rsidRDefault="00353B35" w:rsidP="001F21E5">
      <w:pPr>
        <w:autoSpaceDE w:val="0"/>
        <w:autoSpaceDN w:val="0"/>
        <w:adjustRightInd w:val="0"/>
        <w:jc w:val="both"/>
        <w:rPr>
          <w:rFonts w:ascii="Arial" w:hAnsi="Arial" w:cs="Arial"/>
          <w:sz w:val="20"/>
          <w:szCs w:val="20"/>
        </w:rPr>
      </w:pPr>
      <w:r w:rsidRPr="001F21E5">
        <w:rPr>
          <w:rFonts w:ascii="Arial" w:hAnsi="Arial" w:cs="Arial"/>
          <w:b/>
          <w:bCs/>
          <w:sz w:val="20"/>
          <w:szCs w:val="20"/>
        </w:rPr>
        <w:t>ESSENTIAL DUTIES AND RESPONSIBILITIES</w:t>
      </w:r>
    </w:p>
    <w:p w14:paraId="72C027A3" w14:textId="1D892F1B"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Assist loan officers and underwriters in reviewing loan applications for completeness and accuracy.</w:t>
      </w:r>
    </w:p>
    <w:p w14:paraId="50BD83E3" w14:textId="360143D0"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Communicate with members to request missing documentation and answer basic questions regarding the loan process.</w:t>
      </w:r>
    </w:p>
    <w:p w14:paraId="1179760E" w14:textId="332F40BC"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Perform data entry of loan application details into the loan origination system.</w:t>
      </w:r>
    </w:p>
    <w:p w14:paraId="7BB2C1B6" w14:textId="61633C4F"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Order and review credit reports, calculate debt-to-income (DTI) ratios, and flag any inconsistencies or concerns.</w:t>
      </w:r>
    </w:p>
    <w:p w14:paraId="13BE6007" w14:textId="6597FCF5"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Prepare and organize loan files for underwriting review and decision.</w:t>
      </w:r>
    </w:p>
    <w:p w14:paraId="0976983B" w14:textId="67E91204"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Ensure proper documentation and compliance with internal policies and applicable laws (e.g., TILA, ECOA, RESPA).</w:t>
      </w:r>
    </w:p>
    <w:p w14:paraId="25BABEF1" w14:textId="3F96B49B"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Monitor and follow up on outstanding conditions and verifications (e.g., income, employment, collateral).</w:t>
      </w:r>
    </w:p>
    <w:p w14:paraId="083BDD2D" w14:textId="2E5CBEBF"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Support post-closing tasks including document scanning, loan boarding, and audit preparation.</w:t>
      </w:r>
    </w:p>
    <w:p w14:paraId="7BA0AE9B" w14:textId="234F8499"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Assist with CPI tracking and follow-up on missing titles or insurance as needed.</w:t>
      </w:r>
    </w:p>
    <w:p w14:paraId="5E577767" w14:textId="6D14618E"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Maintain knowledge of credit union loan products and provide general information to members.</w:t>
      </w:r>
    </w:p>
    <w:p w14:paraId="189A888B" w14:textId="20BF12DE"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Participate in training programs to enhance knowledge of consumer lending, compliance, and underwriting standards.</w:t>
      </w:r>
    </w:p>
    <w:p w14:paraId="36405252" w14:textId="77777777" w:rsidR="001F21E5" w:rsidRPr="001F21E5" w:rsidRDefault="001F21E5" w:rsidP="001F21E5">
      <w:pPr>
        <w:pStyle w:val="ListParagraph"/>
        <w:numPr>
          <w:ilvl w:val="0"/>
          <w:numId w:val="5"/>
        </w:numPr>
        <w:jc w:val="both"/>
        <w:rPr>
          <w:rFonts w:ascii="Arial" w:hAnsi="Arial" w:cs="Arial"/>
          <w:color w:val="0D0D0D"/>
          <w:sz w:val="20"/>
          <w:szCs w:val="20"/>
          <w:shd w:val="clear" w:color="auto" w:fill="FFFFFF"/>
        </w:rPr>
      </w:pPr>
      <w:r w:rsidRPr="001F21E5">
        <w:rPr>
          <w:rFonts w:ascii="Arial" w:hAnsi="Arial" w:cs="Arial"/>
          <w:color w:val="0D0D0D"/>
          <w:sz w:val="20"/>
          <w:szCs w:val="20"/>
          <w:shd w:val="clear" w:color="auto" w:fill="FFFFFF"/>
        </w:rPr>
        <w:t>Conduct post-closing audits to ensure compliance with regulatory requirements, internal policies, and loan underwriting guidelines.</w:t>
      </w:r>
    </w:p>
    <w:p w14:paraId="25D20348" w14:textId="49EC9735" w:rsidR="001F21E5" w:rsidRPr="001F21E5" w:rsidRDefault="001F21E5" w:rsidP="001F21E5">
      <w:pPr>
        <w:pStyle w:val="ListParagraph"/>
        <w:numPr>
          <w:ilvl w:val="0"/>
          <w:numId w:val="5"/>
        </w:numPr>
        <w:jc w:val="both"/>
        <w:rPr>
          <w:rFonts w:ascii="Arial" w:hAnsi="Arial" w:cs="Arial"/>
          <w:sz w:val="20"/>
          <w:szCs w:val="20"/>
        </w:rPr>
      </w:pPr>
      <w:r w:rsidRPr="001F21E5">
        <w:rPr>
          <w:rFonts w:ascii="Arial" w:hAnsi="Arial" w:cs="Arial"/>
          <w:color w:val="0D0D0D"/>
          <w:sz w:val="20"/>
          <w:szCs w:val="20"/>
          <w:shd w:val="clear" w:color="auto" w:fill="FFFFFF"/>
        </w:rPr>
        <w:t>Set up new loan accounts in the organization's loan servicing system or software.</w:t>
      </w:r>
    </w:p>
    <w:p w14:paraId="4FE7C8FA" w14:textId="416DA14E" w:rsidR="00D13371" w:rsidRPr="001F21E5" w:rsidRDefault="00295EED" w:rsidP="001F21E5">
      <w:pPr>
        <w:numPr>
          <w:ilvl w:val="0"/>
          <w:numId w:val="5"/>
        </w:numPr>
        <w:autoSpaceDE w:val="0"/>
        <w:autoSpaceDN w:val="0"/>
        <w:adjustRightInd w:val="0"/>
        <w:jc w:val="both"/>
        <w:rPr>
          <w:rFonts w:ascii="Arial" w:hAnsi="Arial" w:cs="Arial"/>
          <w:sz w:val="20"/>
          <w:szCs w:val="20"/>
        </w:rPr>
      </w:pPr>
      <w:r w:rsidRPr="001F21E5">
        <w:rPr>
          <w:rFonts w:ascii="Arial" w:hAnsi="Arial" w:cs="Arial"/>
          <w:sz w:val="20"/>
          <w:szCs w:val="20"/>
        </w:rPr>
        <w:t xml:space="preserve">Other duties and responsibilities as assigned by the </w:t>
      </w:r>
      <w:r w:rsidR="004A2828" w:rsidRPr="001F21E5">
        <w:rPr>
          <w:rFonts w:ascii="Arial" w:hAnsi="Arial" w:cs="Arial"/>
          <w:sz w:val="20"/>
          <w:szCs w:val="20"/>
        </w:rPr>
        <w:t>CU</w:t>
      </w:r>
      <w:r w:rsidRPr="001F21E5">
        <w:rPr>
          <w:rFonts w:ascii="Arial" w:hAnsi="Arial" w:cs="Arial"/>
          <w:sz w:val="20"/>
          <w:szCs w:val="20"/>
        </w:rPr>
        <w:t>.</w:t>
      </w:r>
    </w:p>
    <w:p w14:paraId="0A1605ED" w14:textId="77777777" w:rsidR="009666A6" w:rsidRPr="001F21E5" w:rsidRDefault="009666A6" w:rsidP="001F21E5">
      <w:pPr>
        <w:autoSpaceDE w:val="0"/>
        <w:autoSpaceDN w:val="0"/>
        <w:adjustRightInd w:val="0"/>
        <w:jc w:val="both"/>
        <w:rPr>
          <w:rFonts w:ascii="Arial" w:hAnsi="Arial" w:cs="Arial"/>
          <w:sz w:val="20"/>
          <w:szCs w:val="20"/>
        </w:rPr>
      </w:pPr>
    </w:p>
    <w:p w14:paraId="09EE062E" w14:textId="77777777" w:rsidR="00353B35" w:rsidRPr="001F21E5" w:rsidRDefault="009666A6" w:rsidP="001F21E5">
      <w:pPr>
        <w:autoSpaceDE w:val="0"/>
        <w:autoSpaceDN w:val="0"/>
        <w:adjustRightInd w:val="0"/>
        <w:jc w:val="both"/>
        <w:rPr>
          <w:rFonts w:ascii="Arial" w:hAnsi="Arial" w:cs="Arial"/>
          <w:b/>
          <w:bCs/>
          <w:sz w:val="20"/>
          <w:szCs w:val="20"/>
        </w:rPr>
      </w:pPr>
      <w:r w:rsidRPr="001F21E5">
        <w:rPr>
          <w:rFonts w:ascii="Arial" w:hAnsi="Arial" w:cs="Arial"/>
          <w:b/>
          <w:bCs/>
          <w:sz w:val="20"/>
          <w:szCs w:val="20"/>
        </w:rPr>
        <w:t xml:space="preserve">QUALIFICATIONS  </w:t>
      </w:r>
    </w:p>
    <w:p w14:paraId="0B6FC537" w14:textId="77777777" w:rsidR="00B85369"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1B2F221" w14:textId="16E50BD2"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High school diploma or GED required. Associate’s or Bachelor’s degree in business, finance, or a related field preferred.</w:t>
      </w:r>
    </w:p>
    <w:p w14:paraId="38FFA771" w14:textId="6C033C98"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1–2 years of experience in a financial institution or customer service setting preferred; lending experience a plus.</w:t>
      </w:r>
    </w:p>
    <w:p w14:paraId="42C77EE8" w14:textId="53389418"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Basic understanding of consumer loan products and credit principles.</w:t>
      </w:r>
    </w:p>
    <w:p w14:paraId="7A5C507C" w14:textId="3C9646BE"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Familiarity with credit reports, income verification, and loan processing workflows preferred.</w:t>
      </w:r>
    </w:p>
    <w:p w14:paraId="4288ACD1" w14:textId="6C24C1AF"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Strong attention to detail, organizational skills, and ability to multitask.</w:t>
      </w:r>
    </w:p>
    <w:p w14:paraId="105AACDD" w14:textId="59274E89"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Professional communication skills (written and verbal) with a focus on member service.</w:t>
      </w:r>
    </w:p>
    <w:p w14:paraId="01A65316" w14:textId="53FCB044"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Proficiency in Microsoft Office (Word, Excel) and ability to learn credit union software systems.</w:t>
      </w:r>
    </w:p>
    <w:p w14:paraId="64CE1A54" w14:textId="2002FA05"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Ability to work both independently and collaboratively in a fast-paced environment.</w:t>
      </w:r>
    </w:p>
    <w:p w14:paraId="2C2076D1" w14:textId="77777777" w:rsidR="009666A6" w:rsidRPr="001F21E5" w:rsidRDefault="009666A6" w:rsidP="001F21E5">
      <w:pPr>
        <w:autoSpaceDE w:val="0"/>
        <w:autoSpaceDN w:val="0"/>
        <w:adjustRightInd w:val="0"/>
        <w:jc w:val="both"/>
        <w:rPr>
          <w:rFonts w:ascii="Arial" w:hAnsi="Arial" w:cs="Arial"/>
          <w:sz w:val="20"/>
          <w:szCs w:val="20"/>
        </w:rPr>
      </w:pPr>
    </w:p>
    <w:p w14:paraId="747AEA11" w14:textId="77777777" w:rsidR="004925CA" w:rsidRPr="001F21E5" w:rsidRDefault="00147C6D" w:rsidP="001F21E5">
      <w:pPr>
        <w:autoSpaceDE w:val="0"/>
        <w:autoSpaceDN w:val="0"/>
        <w:adjustRightInd w:val="0"/>
        <w:jc w:val="both"/>
        <w:rPr>
          <w:rFonts w:ascii="Arial" w:hAnsi="Arial" w:cs="Arial"/>
          <w:b/>
          <w:bCs/>
          <w:sz w:val="20"/>
          <w:szCs w:val="20"/>
        </w:rPr>
      </w:pPr>
      <w:r w:rsidRPr="001F21E5">
        <w:rPr>
          <w:rFonts w:ascii="Arial" w:hAnsi="Arial" w:cs="Arial"/>
          <w:b/>
          <w:bCs/>
          <w:sz w:val="20"/>
          <w:szCs w:val="20"/>
        </w:rPr>
        <w:t xml:space="preserve">PHYSICAL DEMANDS AND WORK ENVIRONMENT </w:t>
      </w:r>
    </w:p>
    <w:p w14:paraId="2A728C95" w14:textId="77777777"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sz w:val="20"/>
          <w:szCs w:val="20"/>
        </w:rPr>
        <w:t xml:space="preserve">The </w:t>
      </w:r>
      <w:r w:rsidR="00147C6D" w:rsidRPr="001F21E5">
        <w:rPr>
          <w:rFonts w:ascii="Arial" w:hAnsi="Arial" w:cs="Arial"/>
          <w:sz w:val="20"/>
          <w:szCs w:val="20"/>
        </w:rPr>
        <w:t>physical</w:t>
      </w:r>
      <w:r w:rsidRPr="001F21E5">
        <w:rPr>
          <w:rFonts w:ascii="Arial" w:hAnsi="Arial" w:cs="Arial"/>
          <w:sz w:val="20"/>
          <w:szCs w:val="20"/>
        </w:rPr>
        <w:t xml:space="preserve"> demands described here are representative of those that must be met by an employee to successfully perform the essential functions of this job. Reasonable accommodations may be made to enable individuals with disabilities to perform the essential functions.</w:t>
      </w:r>
      <w:r w:rsidR="00147C6D" w:rsidRPr="001F21E5">
        <w:rPr>
          <w:rFonts w:ascii="Arial" w:hAnsi="Arial" w:cs="Arial"/>
          <w:sz w:val="20"/>
          <w:szCs w:val="20"/>
        </w:rPr>
        <w:t xml:space="preserve"> </w:t>
      </w:r>
      <w:r w:rsidRPr="001F21E5">
        <w:rPr>
          <w:rFonts w:ascii="Arial" w:hAnsi="Arial" w:cs="Arial"/>
          <w:sz w:val="20"/>
          <w:szCs w:val="20"/>
        </w:rPr>
        <w:t xml:space="preserve">While performing the duties of this job, the employee is regularly required to stand; use hands </w:t>
      </w:r>
      <w:r w:rsidR="0062492F" w:rsidRPr="001F21E5">
        <w:rPr>
          <w:rFonts w:ascii="Arial" w:hAnsi="Arial" w:cs="Arial"/>
          <w:sz w:val="20"/>
          <w:szCs w:val="20"/>
        </w:rPr>
        <w:t>and</w:t>
      </w:r>
      <w:r w:rsidRPr="001F21E5">
        <w:rPr>
          <w:rFonts w:ascii="Arial" w:hAnsi="Arial" w:cs="Arial"/>
          <w:sz w:val="20"/>
          <w:szCs w:val="20"/>
        </w:rPr>
        <w:t xml:space="preserve"> finger</w:t>
      </w:r>
      <w:r w:rsidR="0062492F" w:rsidRPr="001F21E5">
        <w:rPr>
          <w:rFonts w:ascii="Arial" w:hAnsi="Arial" w:cs="Arial"/>
          <w:sz w:val="20"/>
          <w:szCs w:val="20"/>
        </w:rPr>
        <w:t>s to handle or feel;</w:t>
      </w:r>
      <w:r w:rsidRPr="001F21E5">
        <w:rPr>
          <w:rFonts w:ascii="Arial" w:hAnsi="Arial" w:cs="Arial"/>
          <w:sz w:val="20"/>
          <w:szCs w:val="20"/>
        </w:rPr>
        <w:t xml:space="preserve"> and talk or hear.  The employee frequently is required to reach with hands and arms.  The employee is occasionally required to walk and sit.  The employee must occasionally lift and/or move up to 25 pounds.  Specific vision abilities required by this job include close vision, distance vision, and ability to adjust focus.</w:t>
      </w:r>
      <w:r w:rsidR="00147C6D" w:rsidRPr="001F21E5">
        <w:rPr>
          <w:rFonts w:ascii="Arial" w:hAnsi="Arial" w:cs="Arial"/>
          <w:sz w:val="20"/>
          <w:szCs w:val="20"/>
        </w:rPr>
        <w:t xml:space="preserve">  </w:t>
      </w:r>
      <w:r w:rsidRPr="001F21E5">
        <w:rPr>
          <w:rFonts w:ascii="Arial" w:hAnsi="Arial" w:cs="Arial"/>
          <w:sz w:val="20"/>
          <w:szCs w:val="20"/>
        </w:rPr>
        <w:t xml:space="preserve">The work environment characteristics described here are representative of those an employee encounters while performing the </w:t>
      </w:r>
      <w:r w:rsidRPr="001F21E5">
        <w:rPr>
          <w:rFonts w:ascii="Arial" w:hAnsi="Arial" w:cs="Arial"/>
          <w:sz w:val="20"/>
          <w:szCs w:val="20"/>
        </w:rPr>
        <w:lastRenderedPageBreak/>
        <w:t xml:space="preserve">essential functions of this job. Reasonable accommodations may be made to enable individuals with disabilities to perform the essential </w:t>
      </w:r>
      <w:r w:rsidR="003015CD" w:rsidRPr="001F21E5">
        <w:rPr>
          <w:rFonts w:ascii="Arial" w:hAnsi="Arial" w:cs="Arial"/>
          <w:sz w:val="20"/>
          <w:szCs w:val="20"/>
        </w:rPr>
        <w:t>functions. The</w:t>
      </w:r>
      <w:r w:rsidRPr="001F21E5">
        <w:rPr>
          <w:rFonts w:ascii="Arial" w:hAnsi="Arial" w:cs="Arial"/>
          <w:sz w:val="20"/>
          <w:szCs w:val="20"/>
        </w:rPr>
        <w:t xml:space="preserve"> noise level in the work environment is usually moderate.</w:t>
      </w:r>
    </w:p>
    <w:p w14:paraId="0787F418" w14:textId="77777777" w:rsidR="009666A6" w:rsidRPr="001F21E5" w:rsidRDefault="009666A6" w:rsidP="001F21E5">
      <w:pPr>
        <w:autoSpaceDE w:val="0"/>
        <w:autoSpaceDN w:val="0"/>
        <w:adjustRightInd w:val="0"/>
        <w:jc w:val="both"/>
        <w:rPr>
          <w:rFonts w:ascii="Arial" w:hAnsi="Arial" w:cs="Arial"/>
          <w:sz w:val="20"/>
          <w:szCs w:val="20"/>
        </w:rPr>
      </w:pPr>
    </w:p>
    <w:p w14:paraId="05ABE688" w14:textId="77777777" w:rsidR="009666A6" w:rsidRPr="001F21E5" w:rsidRDefault="009666A6" w:rsidP="001F21E5">
      <w:pPr>
        <w:autoSpaceDE w:val="0"/>
        <w:autoSpaceDN w:val="0"/>
        <w:adjustRightInd w:val="0"/>
        <w:jc w:val="both"/>
        <w:rPr>
          <w:rFonts w:ascii="Arial" w:hAnsi="Arial" w:cs="Arial"/>
          <w:sz w:val="20"/>
          <w:szCs w:val="20"/>
        </w:rPr>
      </w:pPr>
    </w:p>
    <w:p w14:paraId="2EB7B085" w14:textId="77777777" w:rsidR="003015CD" w:rsidRPr="001F21E5" w:rsidRDefault="009666A6" w:rsidP="001F21E5">
      <w:pPr>
        <w:tabs>
          <w:tab w:val="left" w:pos="2430"/>
        </w:tabs>
        <w:autoSpaceDE w:val="0"/>
        <w:autoSpaceDN w:val="0"/>
        <w:adjustRightInd w:val="0"/>
        <w:jc w:val="both"/>
        <w:rPr>
          <w:rFonts w:ascii="Arial" w:hAnsi="Arial" w:cs="Arial"/>
          <w:sz w:val="20"/>
          <w:szCs w:val="20"/>
        </w:rPr>
      </w:pPr>
      <w:r w:rsidRPr="001F21E5">
        <w:rPr>
          <w:rFonts w:ascii="Arial" w:hAnsi="Arial" w:cs="Arial"/>
          <w:b/>
          <w:bCs/>
          <w:sz w:val="20"/>
          <w:szCs w:val="20"/>
        </w:rPr>
        <w:t xml:space="preserve">Employee </w:t>
      </w:r>
      <w:r w:rsidR="003015CD" w:rsidRPr="001F21E5">
        <w:rPr>
          <w:rFonts w:ascii="Arial" w:hAnsi="Arial" w:cs="Arial"/>
          <w:b/>
          <w:bCs/>
          <w:sz w:val="20"/>
          <w:szCs w:val="20"/>
        </w:rPr>
        <w:t>Name (Print):</w:t>
      </w:r>
      <w:r w:rsidR="003015CD" w:rsidRPr="001F21E5">
        <w:rPr>
          <w:rFonts w:ascii="Arial" w:hAnsi="Arial" w:cs="Arial"/>
          <w:sz w:val="20"/>
          <w:szCs w:val="20"/>
        </w:rPr>
        <w:tab/>
        <w:t>_________________________________________</w:t>
      </w:r>
    </w:p>
    <w:p w14:paraId="57FBB23C" w14:textId="77777777" w:rsidR="003015CD" w:rsidRPr="001F21E5" w:rsidRDefault="003015CD" w:rsidP="001F21E5">
      <w:pPr>
        <w:tabs>
          <w:tab w:val="left" w:pos="2430"/>
        </w:tabs>
        <w:autoSpaceDE w:val="0"/>
        <w:autoSpaceDN w:val="0"/>
        <w:adjustRightInd w:val="0"/>
        <w:jc w:val="both"/>
        <w:rPr>
          <w:rFonts w:ascii="Arial" w:hAnsi="Arial" w:cs="Arial"/>
          <w:sz w:val="20"/>
          <w:szCs w:val="20"/>
        </w:rPr>
      </w:pPr>
    </w:p>
    <w:p w14:paraId="6DF1926B" w14:textId="77777777" w:rsidR="003015CD" w:rsidRPr="001F21E5" w:rsidRDefault="003015CD" w:rsidP="001F21E5">
      <w:pPr>
        <w:tabs>
          <w:tab w:val="left" w:pos="2430"/>
        </w:tabs>
        <w:autoSpaceDE w:val="0"/>
        <w:autoSpaceDN w:val="0"/>
        <w:adjustRightInd w:val="0"/>
        <w:jc w:val="both"/>
        <w:rPr>
          <w:rFonts w:ascii="Arial" w:hAnsi="Arial" w:cs="Arial"/>
          <w:sz w:val="20"/>
          <w:szCs w:val="20"/>
        </w:rPr>
      </w:pPr>
      <w:r w:rsidRPr="001F21E5">
        <w:rPr>
          <w:rFonts w:ascii="Arial" w:hAnsi="Arial" w:cs="Arial"/>
          <w:b/>
          <w:bCs/>
          <w:sz w:val="20"/>
          <w:szCs w:val="20"/>
        </w:rPr>
        <w:t xml:space="preserve">Employee </w:t>
      </w:r>
      <w:r w:rsidR="009666A6" w:rsidRPr="001F21E5">
        <w:rPr>
          <w:rFonts w:ascii="Arial" w:hAnsi="Arial" w:cs="Arial"/>
          <w:b/>
          <w:bCs/>
          <w:sz w:val="20"/>
          <w:szCs w:val="20"/>
        </w:rPr>
        <w:t>Signature</w:t>
      </w:r>
      <w:r w:rsidRPr="001F21E5">
        <w:rPr>
          <w:rFonts w:ascii="Arial" w:hAnsi="Arial" w:cs="Arial"/>
          <w:b/>
          <w:bCs/>
          <w:sz w:val="20"/>
          <w:szCs w:val="20"/>
        </w:rPr>
        <w:t>:</w:t>
      </w:r>
      <w:r w:rsidRPr="001F21E5">
        <w:rPr>
          <w:rFonts w:ascii="Arial" w:hAnsi="Arial" w:cs="Arial"/>
          <w:sz w:val="20"/>
          <w:szCs w:val="20"/>
        </w:rPr>
        <w:tab/>
        <w:t>_________________________________________</w:t>
      </w:r>
      <w:r w:rsidRPr="001F21E5">
        <w:rPr>
          <w:rFonts w:ascii="Arial" w:hAnsi="Arial" w:cs="Arial"/>
          <w:sz w:val="20"/>
          <w:szCs w:val="20"/>
        </w:rPr>
        <w:tab/>
        <w:t>Date:</w:t>
      </w:r>
      <w:r w:rsidRPr="001F21E5">
        <w:rPr>
          <w:rFonts w:ascii="Arial" w:hAnsi="Arial" w:cs="Arial"/>
          <w:sz w:val="20"/>
          <w:szCs w:val="20"/>
        </w:rPr>
        <w:tab/>
        <w:t>____________________</w:t>
      </w:r>
    </w:p>
    <w:p w14:paraId="678AFEEA" w14:textId="77777777" w:rsidR="003015CD" w:rsidRPr="001F21E5" w:rsidRDefault="003015CD" w:rsidP="001F21E5">
      <w:pPr>
        <w:tabs>
          <w:tab w:val="left" w:pos="2430"/>
        </w:tabs>
        <w:autoSpaceDE w:val="0"/>
        <w:autoSpaceDN w:val="0"/>
        <w:adjustRightInd w:val="0"/>
        <w:jc w:val="both"/>
        <w:rPr>
          <w:rFonts w:ascii="Arial" w:hAnsi="Arial" w:cs="Arial"/>
          <w:sz w:val="20"/>
          <w:szCs w:val="20"/>
        </w:rPr>
      </w:pPr>
    </w:p>
    <w:p w14:paraId="5A625483" w14:textId="77777777" w:rsidR="005F7B1F" w:rsidRPr="001F21E5" w:rsidRDefault="009666A6" w:rsidP="001F21E5">
      <w:pPr>
        <w:tabs>
          <w:tab w:val="left" w:pos="2430"/>
        </w:tabs>
        <w:autoSpaceDE w:val="0"/>
        <w:autoSpaceDN w:val="0"/>
        <w:adjustRightInd w:val="0"/>
        <w:jc w:val="both"/>
        <w:rPr>
          <w:rFonts w:ascii="Arial" w:hAnsi="Arial" w:cs="Arial"/>
          <w:sz w:val="20"/>
          <w:szCs w:val="20"/>
        </w:rPr>
      </w:pPr>
      <w:r w:rsidRPr="001F21E5">
        <w:rPr>
          <w:rFonts w:ascii="Arial" w:hAnsi="Arial" w:cs="Arial"/>
          <w:b/>
          <w:bCs/>
          <w:sz w:val="20"/>
          <w:szCs w:val="20"/>
        </w:rPr>
        <w:t>Super</w:t>
      </w:r>
      <w:r w:rsidR="00E154BE" w:rsidRPr="001F21E5">
        <w:rPr>
          <w:rFonts w:ascii="Arial" w:hAnsi="Arial" w:cs="Arial"/>
          <w:b/>
          <w:bCs/>
          <w:sz w:val="20"/>
          <w:szCs w:val="20"/>
        </w:rPr>
        <w:t>visor Si</w:t>
      </w:r>
      <w:r w:rsidRPr="001F21E5">
        <w:rPr>
          <w:rFonts w:ascii="Arial" w:hAnsi="Arial" w:cs="Arial"/>
          <w:b/>
          <w:bCs/>
          <w:sz w:val="20"/>
          <w:szCs w:val="20"/>
        </w:rPr>
        <w:t>gnature</w:t>
      </w:r>
      <w:r w:rsidR="003015CD" w:rsidRPr="001F21E5">
        <w:rPr>
          <w:rFonts w:ascii="Arial" w:hAnsi="Arial" w:cs="Arial"/>
          <w:b/>
          <w:bCs/>
          <w:sz w:val="20"/>
          <w:szCs w:val="20"/>
        </w:rPr>
        <w:t>:</w:t>
      </w:r>
      <w:r w:rsidR="003015CD" w:rsidRPr="001F21E5">
        <w:rPr>
          <w:rFonts w:ascii="Arial" w:hAnsi="Arial" w:cs="Arial"/>
          <w:sz w:val="20"/>
          <w:szCs w:val="20"/>
        </w:rPr>
        <w:tab/>
        <w:t>_________________________________________</w:t>
      </w:r>
      <w:r w:rsidR="003015CD" w:rsidRPr="001F21E5">
        <w:rPr>
          <w:rFonts w:ascii="Arial" w:hAnsi="Arial" w:cs="Arial"/>
          <w:sz w:val="20"/>
          <w:szCs w:val="20"/>
        </w:rPr>
        <w:tab/>
        <w:t>Date:</w:t>
      </w:r>
      <w:r w:rsidR="003015CD" w:rsidRPr="001F21E5">
        <w:rPr>
          <w:rFonts w:ascii="Arial" w:hAnsi="Arial" w:cs="Arial"/>
          <w:sz w:val="20"/>
          <w:szCs w:val="20"/>
        </w:rPr>
        <w:tab/>
        <w:t>____________________</w:t>
      </w:r>
      <w:r w:rsidR="005F7B1F" w:rsidRPr="001F21E5">
        <w:rPr>
          <w:rFonts w:ascii="Arial" w:hAnsi="Arial" w:cs="Arial"/>
          <w:b/>
          <w:bCs/>
          <w:sz w:val="20"/>
          <w:szCs w:val="20"/>
        </w:rPr>
        <w:t xml:space="preserve"> </w:t>
      </w:r>
    </w:p>
    <w:sectPr w:rsidR="005F7B1F" w:rsidRPr="001F21E5" w:rsidSect="00D13F80">
      <w:footerReference w:type="default" r:id="rId9"/>
      <w:pgSz w:w="12240" w:h="15840"/>
      <w:pgMar w:top="288" w:right="720" w:bottom="576"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411F8" w14:textId="77777777" w:rsidR="00436367" w:rsidRDefault="00436367">
      <w:r>
        <w:separator/>
      </w:r>
    </w:p>
  </w:endnote>
  <w:endnote w:type="continuationSeparator" w:id="0">
    <w:p w14:paraId="19B938C7" w14:textId="77777777" w:rsidR="00436367" w:rsidRDefault="0043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WFRQD+Calibr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A0BC" w14:textId="18D0D87F" w:rsidR="003A0972" w:rsidRPr="00D13F80" w:rsidRDefault="003A0972">
    <w:pPr>
      <w:pStyle w:val="Footer"/>
      <w:rPr>
        <w:rFonts w:ascii="Arial" w:hAnsi="Arial" w:cs="Arial"/>
        <w:sz w:val="18"/>
        <w:szCs w:val="18"/>
      </w:rPr>
    </w:pPr>
    <w:r w:rsidRPr="00D13F80">
      <w:rPr>
        <w:rFonts w:ascii="Arial" w:hAnsi="Arial" w:cs="Arial"/>
        <w:sz w:val="18"/>
        <w:szCs w:val="18"/>
      </w:rPr>
      <w:t xml:space="preserve">Page </w:t>
    </w:r>
    <w:r w:rsidRPr="00D13F80">
      <w:rPr>
        <w:rStyle w:val="PageNumber"/>
        <w:rFonts w:ascii="Arial" w:hAnsi="Arial" w:cs="Arial"/>
        <w:sz w:val="18"/>
        <w:szCs w:val="18"/>
      </w:rPr>
      <w:fldChar w:fldCharType="begin"/>
    </w:r>
    <w:r w:rsidRPr="00D13F80">
      <w:rPr>
        <w:rStyle w:val="PageNumber"/>
        <w:rFonts w:ascii="Arial" w:hAnsi="Arial" w:cs="Arial"/>
        <w:sz w:val="18"/>
        <w:szCs w:val="18"/>
      </w:rPr>
      <w:instrText xml:space="preserve"> PAGE </w:instrText>
    </w:r>
    <w:r w:rsidRPr="00D13F80">
      <w:rPr>
        <w:rStyle w:val="PageNumber"/>
        <w:rFonts w:ascii="Arial" w:hAnsi="Arial" w:cs="Arial"/>
        <w:sz w:val="18"/>
        <w:szCs w:val="18"/>
      </w:rPr>
      <w:fldChar w:fldCharType="separate"/>
    </w:r>
    <w:r w:rsidR="00812235" w:rsidRPr="00D13F80">
      <w:rPr>
        <w:rStyle w:val="PageNumber"/>
        <w:rFonts w:ascii="Arial" w:hAnsi="Arial" w:cs="Arial"/>
        <w:noProof/>
        <w:sz w:val="18"/>
        <w:szCs w:val="18"/>
      </w:rPr>
      <w:t>3</w:t>
    </w:r>
    <w:r w:rsidRPr="00D13F80">
      <w:rPr>
        <w:rStyle w:val="PageNumber"/>
        <w:rFonts w:ascii="Arial" w:hAnsi="Arial" w:cs="Arial"/>
        <w:sz w:val="18"/>
        <w:szCs w:val="18"/>
      </w:rPr>
      <w:fldChar w:fldCharType="end"/>
    </w:r>
    <w:r w:rsidR="003015CD">
      <w:rPr>
        <w:rStyle w:val="PageNumber"/>
        <w:rFonts w:ascii="Arial" w:hAnsi="Arial" w:cs="Arial"/>
        <w:sz w:val="18"/>
        <w:szCs w:val="18"/>
      </w:rPr>
      <w:t xml:space="preserve"> – Job Description </w:t>
    </w:r>
    <w:r w:rsidR="00D13F80">
      <w:rPr>
        <w:rStyle w:val="PageNumber"/>
        <w:rFonts w:ascii="Arial" w:hAnsi="Arial" w:cs="Arial"/>
        <w:sz w:val="18"/>
        <w:szCs w:val="18"/>
      </w:rPr>
      <w:t>d</w:t>
    </w:r>
    <w:r w:rsidR="003015CD">
      <w:rPr>
        <w:rStyle w:val="PageNumber"/>
        <w:rFonts w:ascii="Arial" w:hAnsi="Arial" w:cs="Arial"/>
        <w:sz w:val="18"/>
        <w:szCs w:val="18"/>
      </w:rPr>
      <w:t xml:space="preserve">ated </w:t>
    </w:r>
    <w:r w:rsidR="00D13F80">
      <w:rPr>
        <w:rStyle w:val="PageNumber"/>
        <w:rFonts w:ascii="Arial" w:hAnsi="Arial" w:cs="Arial"/>
        <w:sz w:val="18"/>
        <w:szCs w:val="18"/>
      </w:rPr>
      <w:fldChar w:fldCharType="begin"/>
    </w:r>
    <w:r w:rsidR="00D13F80">
      <w:rPr>
        <w:rStyle w:val="PageNumber"/>
        <w:rFonts w:ascii="Arial" w:hAnsi="Arial" w:cs="Arial"/>
        <w:sz w:val="18"/>
        <w:szCs w:val="18"/>
      </w:rPr>
      <w:instrText xml:space="preserve"> DATE \@ "MMMM d, yyyy" </w:instrText>
    </w:r>
    <w:r w:rsidR="00D13F80">
      <w:rPr>
        <w:rStyle w:val="PageNumber"/>
        <w:rFonts w:ascii="Arial" w:hAnsi="Arial" w:cs="Arial"/>
        <w:sz w:val="18"/>
        <w:szCs w:val="18"/>
      </w:rPr>
      <w:fldChar w:fldCharType="separate"/>
    </w:r>
    <w:r w:rsidR="00AA5B13">
      <w:rPr>
        <w:rStyle w:val="PageNumber"/>
        <w:rFonts w:ascii="Arial" w:hAnsi="Arial" w:cs="Arial"/>
        <w:noProof/>
        <w:sz w:val="18"/>
        <w:szCs w:val="18"/>
      </w:rPr>
      <w:t>August 5, 2025</w:t>
    </w:r>
    <w:r w:rsidR="00D13F80">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FD1B" w14:textId="77777777" w:rsidR="00436367" w:rsidRDefault="00436367">
      <w:r>
        <w:separator/>
      </w:r>
    </w:p>
  </w:footnote>
  <w:footnote w:type="continuationSeparator" w:id="0">
    <w:p w14:paraId="46431E38" w14:textId="77777777" w:rsidR="00436367" w:rsidRDefault="00436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5F9"/>
    <w:multiLevelType w:val="hybridMultilevel"/>
    <w:tmpl w:val="06F40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6094E"/>
    <w:multiLevelType w:val="hybridMultilevel"/>
    <w:tmpl w:val="3DC0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E2177"/>
    <w:multiLevelType w:val="hybridMultilevel"/>
    <w:tmpl w:val="F91EA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ED1CFD"/>
    <w:multiLevelType w:val="hybridMultilevel"/>
    <w:tmpl w:val="B91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B555E"/>
    <w:multiLevelType w:val="hybridMultilevel"/>
    <w:tmpl w:val="58B2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725CB"/>
    <w:multiLevelType w:val="hybridMultilevel"/>
    <w:tmpl w:val="2EA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A62B6B"/>
    <w:multiLevelType w:val="hybridMultilevel"/>
    <w:tmpl w:val="AA3AF8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814244B"/>
    <w:multiLevelType w:val="hybridMultilevel"/>
    <w:tmpl w:val="F148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01869"/>
    <w:multiLevelType w:val="hybridMultilevel"/>
    <w:tmpl w:val="3674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66498"/>
    <w:multiLevelType w:val="hybridMultilevel"/>
    <w:tmpl w:val="ABCEB10A"/>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304C0"/>
    <w:multiLevelType w:val="hybridMultilevel"/>
    <w:tmpl w:val="C69261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E5AF9"/>
    <w:multiLevelType w:val="hybridMultilevel"/>
    <w:tmpl w:val="A3E6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C61F9"/>
    <w:multiLevelType w:val="hybridMultilevel"/>
    <w:tmpl w:val="A9FE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074EE"/>
    <w:multiLevelType w:val="hybridMultilevel"/>
    <w:tmpl w:val="392E0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C8611C"/>
    <w:multiLevelType w:val="hybridMultilevel"/>
    <w:tmpl w:val="6C54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B4A6B"/>
    <w:multiLevelType w:val="hybridMultilevel"/>
    <w:tmpl w:val="24B0F812"/>
    <w:lvl w:ilvl="0" w:tplc="4DE0E788">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0DF8"/>
    <w:multiLevelType w:val="hybridMultilevel"/>
    <w:tmpl w:val="0FF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93ED6"/>
    <w:multiLevelType w:val="hybridMultilevel"/>
    <w:tmpl w:val="AF66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553526">
    <w:abstractNumId w:val="0"/>
  </w:num>
  <w:num w:numId="2" w16cid:durableId="1470708899">
    <w:abstractNumId w:val="13"/>
  </w:num>
  <w:num w:numId="3" w16cid:durableId="1971399044">
    <w:abstractNumId w:val="10"/>
  </w:num>
  <w:num w:numId="4" w16cid:durableId="1267731637">
    <w:abstractNumId w:val="9"/>
  </w:num>
  <w:num w:numId="5" w16cid:durableId="657226642">
    <w:abstractNumId w:val="14"/>
  </w:num>
  <w:num w:numId="6" w16cid:durableId="1777864461">
    <w:abstractNumId w:val="16"/>
  </w:num>
  <w:num w:numId="7" w16cid:durableId="1655793678">
    <w:abstractNumId w:val="4"/>
  </w:num>
  <w:num w:numId="8" w16cid:durableId="1780484966">
    <w:abstractNumId w:val="17"/>
  </w:num>
  <w:num w:numId="9" w16cid:durableId="175581323">
    <w:abstractNumId w:val="2"/>
  </w:num>
  <w:num w:numId="10" w16cid:durableId="674647481">
    <w:abstractNumId w:val="7"/>
  </w:num>
  <w:num w:numId="11" w16cid:durableId="1306279812">
    <w:abstractNumId w:val="11"/>
  </w:num>
  <w:num w:numId="12" w16cid:durableId="535121339">
    <w:abstractNumId w:val="1"/>
  </w:num>
  <w:num w:numId="13" w16cid:durableId="542140293">
    <w:abstractNumId w:val="15"/>
  </w:num>
  <w:num w:numId="14" w16cid:durableId="1503861423">
    <w:abstractNumId w:val="3"/>
  </w:num>
  <w:num w:numId="15" w16cid:durableId="1673292323">
    <w:abstractNumId w:val="12"/>
  </w:num>
  <w:num w:numId="16" w16cid:durableId="2134518413">
    <w:abstractNumId w:val="6"/>
  </w:num>
  <w:num w:numId="17" w16cid:durableId="801311535">
    <w:abstractNumId w:val="5"/>
  </w:num>
  <w:num w:numId="18" w16cid:durableId="828207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A6"/>
    <w:rsid w:val="0003145C"/>
    <w:rsid w:val="000C7979"/>
    <w:rsid w:val="000E6CC1"/>
    <w:rsid w:val="000E6DE8"/>
    <w:rsid w:val="00134155"/>
    <w:rsid w:val="00147C6D"/>
    <w:rsid w:val="00152A6B"/>
    <w:rsid w:val="0016472A"/>
    <w:rsid w:val="001737B3"/>
    <w:rsid w:val="001917E0"/>
    <w:rsid w:val="001B3883"/>
    <w:rsid w:val="001D60C3"/>
    <w:rsid w:val="001F21E5"/>
    <w:rsid w:val="001F2EDC"/>
    <w:rsid w:val="00210D7F"/>
    <w:rsid w:val="00212087"/>
    <w:rsid w:val="00295EED"/>
    <w:rsid w:val="002F309A"/>
    <w:rsid w:val="003015CD"/>
    <w:rsid w:val="00304D7C"/>
    <w:rsid w:val="0031727F"/>
    <w:rsid w:val="00353B35"/>
    <w:rsid w:val="0037382B"/>
    <w:rsid w:val="00383159"/>
    <w:rsid w:val="00386F66"/>
    <w:rsid w:val="003978DE"/>
    <w:rsid w:val="003A0972"/>
    <w:rsid w:val="003B547D"/>
    <w:rsid w:val="00402F2D"/>
    <w:rsid w:val="00436367"/>
    <w:rsid w:val="004925CA"/>
    <w:rsid w:val="004961C8"/>
    <w:rsid w:val="004A2828"/>
    <w:rsid w:val="004C03FD"/>
    <w:rsid w:val="004F7051"/>
    <w:rsid w:val="00562ED6"/>
    <w:rsid w:val="0058480D"/>
    <w:rsid w:val="005871E7"/>
    <w:rsid w:val="005C5EE2"/>
    <w:rsid w:val="005F0151"/>
    <w:rsid w:val="005F7B1F"/>
    <w:rsid w:val="00604FBD"/>
    <w:rsid w:val="0062492F"/>
    <w:rsid w:val="00683222"/>
    <w:rsid w:val="006A6170"/>
    <w:rsid w:val="00740933"/>
    <w:rsid w:val="007C2CE0"/>
    <w:rsid w:val="00812235"/>
    <w:rsid w:val="0081529C"/>
    <w:rsid w:val="00815D75"/>
    <w:rsid w:val="00824A19"/>
    <w:rsid w:val="00842476"/>
    <w:rsid w:val="00845B8D"/>
    <w:rsid w:val="00875C80"/>
    <w:rsid w:val="008C56A3"/>
    <w:rsid w:val="008D2255"/>
    <w:rsid w:val="008D6607"/>
    <w:rsid w:val="00906832"/>
    <w:rsid w:val="00954285"/>
    <w:rsid w:val="0096097C"/>
    <w:rsid w:val="009666A6"/>
    <w:rsid w:val="00975194"/>
    <w:rsid w:val="009813F2"/>
    <w:rsid w:val="0098470A"/>
    <w:rsid w:val="009A02A5"/>
    <w:rsid w:val="009B4969"/>
    <w:rsid w:val="009F5B9C"/>
    <w:rsid w:val="00A02BF3"/>
    <w:rsid w:val="00A2223B"/>
    <w:rsid w:val="00A4131A"/>
    <w:rsid w:val="00A5044F"/>
    <w:rsid w:val="00A74F04"/>
    <w:rsid w:val="00AA5B13"/>
    <w:rsid w:val="00AB2FA4"/>
    <w:rsid w:val="00AE4104"/>
    <w:rsid w:val="00AF3F46"/>
    <w:rsid w:val="00B1555C"/>
    <w:rsid w:val="00B420F4"/>
    <w:rsid w:val="00B62B99"/>
    <w:rsid w:val="00B85369"/>
    <w:rsid w:val="00C74E9D"/>
    <w:rsid w:val="00C84AF0"/>
    <w:rsid w:val="00C91EC6"/>
    <w:rsid w:val="00CD006D"/>
    <w:rsid w:val="00D13371"/>
    <w:rsid w:val="00D13F80"/>
    <w:rsid w:val="00D14FB0"/>
    <w:rsid w:val="00D24F12"/>
    <w:rsid w:val="00D27778"/>
    <w:rsid w:val="00D559F5"/>
    <w:rsid w:val="00D607AE"/>
    <w:rsid w:val="00D7693D"/>
    <w:rsid w:val="00D87798"/>
    <w:rsid w:val="00D96F98"/>
    <w:rsid w:val="00DC6EB7"/>
    <w:rsid w:val="00DC78DE"/>
    <w:rsid w:val="00DD0315"/>
    <w:rsid w:val="00DD607D"/>
    <w:rsid w:val="00E05523"/>
    <w:rsid w:val="00E154BE"/>
    <w:rsid w:val="00E43766"/>
    <w:rsid w:val="00E46FE0"/>
    <w:rsid w:val="00E56974"/>
    <w:rsid w:val="00E63450"/>
    <w:rsid w:val="00E76DFD"/>
    <w:rsid w:val="00E92822"/>
    <w:rsid w:val="00EF0B1C"/>
    <w:rsid w:val="00FB568A"/>
    <w:rsid w:val="00FD39FB"/>
    <w:rsid w:val="00FD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FC071"/>
  <w15:chartTrackingRefBased/>
  <w15:docId w15:val="{0DC5B3B7-5280-5C44-A18C-2EF9B560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6A6"/>
    <w:rPr>
      <w:sz w:val="24"/>
      <w:szCs w:val="24"/>
    </w:rPr>
  </w:style>
  <w:style w:type="paragraph" w:styleId="Heading1">
    <w:name w:val="heading 1"/>
    <w:basedOn w:val="Normal"/>
    <w:next w:val="Normal"/>
    <w:link w:val="Heading1Char"/>
    <w:qFormat/>
    <w:rsid w:val="00D1337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6A6"/>
    <w:pPr>
      <w:tabs>
        <w:tab w:val="center" w:pos="4320"/>
        <w:tab w:val="right" w:pos="8640"/>
      </w:tabs>
    </w:pPr>
  </w:style>
  <w:style w:type="paragraph" w:styleId="Footer">
    <w:name w:val="footer"/>
    <w:basedOn w:val="Normal"/>
    <w:rsid w:val="009666A6"/>
    <w:pPr>
      <w:tabs>
        <w:tab w:val="center" w:pos="4320"/>
        <w:tab w:val="right" w:pos="8640"/>
      </w:tabs>
    </w:pPr>
  </w:style>
  <w:style w:type="character" w:styleId="PageNumber">
    <w:name w:val="page number"/>
    <w:basedOn w:val="DefaultParagraphFont"/>
    <w:rsid w:val="009666A6"/>
  </w:style>
  <w:style w:type="paragraph" w:styleId="ListParagraph">
    <w:name w:val="List Paragraph"/>
    <w:basedOn w:val="Normal"/>
    <w:uiPriority w:val="34"/>
    <w:qFormat/>
    <w:rsid w:val="003978DE"/>
    <w:pPr>
      <w:ind w:left="720"/>
    </w:pPr>
  </w:style>
  <w:style w:type="paragraph" w:styleId="BalloonText">
    <w:name w:val="Balloon Text"/>
    <w:basedOn w:val="Normal"/>
    <w:link w:val="BalloonTextChar"/>
    <w:rsid w:val="00D7693D"/>
    <w:rPr>
      <w:rFonts w:ascii="Segoe UI" w:hAnsi="Segoe UI" w:cs="Segoe UI"/>
      <w:sz w:val="18"/>
      <w:szCs w:val="18"/>
    </w:rPr>
  </w:style>
  <w:style w:type="character" w:customStyle="1" w:styleId="BalloonTextChar">
    <w:name w:val="Balloon Text Char"/>
    <w:link w:val="BalloonText"/>
    <w:rsid w:val="00D7693D"/>
    <w:rPr>
      <w:rFonts w:ascii="Segoe UI" w:hAnsi="Segoe UI" w:cs="Segoe UI"/>
      <w:sz w:val="18"/>
      <w:szCs w:val="18"/>
    </w:rPr>
  </w:style>
  <w:style w:type="character" w:customStyle="1" w:styleId="Heading1Char">
    <w:name w:val="Heading 1 Char"/>
    <w:basedOn w:val="DefaultParagraphFont"/>
    <w:link w:val="Heading1"/>
    <w:rsid w:val="00D13371"/>
    <w:rPr>
      <w:rFonts w:ascii="Arial" w:hAnsi="Arial" w:cs="Arial"/>
      <w:b/>
      <w:bCs/>
      <w:kern w:val="32"/>
      <w:sz w:val="32"/>
      <w:szCs w:val="32"/>
    </w:rPr>
  </w:style>
  <w:style w:type="paragraph" w:styleId="ListBullet2">
    <w:name w:val="List Bullet 2"/>
    <w:basedOn w:val="Normal"/>
    <w:autoRedefine/>
    <w:rsid w:val="00D13371"/>
    <w:pPr>
      <w:numPr>
        <w:numId w:val="13"/>
      </w:numPr>
    </w:pPr>
    <w:rPr>
      <w:sz w:val="22"/>
      <w:szCs w:val="22"/>
    </w:rPr>
  </w:style>
  <w:style w:type="paragraph" w:styleId="BodyText">
    <w:name w:val="Body Text"/>
    <w:basedOn w:val="Normal"/>
    <w:link w:val="BodyTextChar"/>
    <w:rsid w:val="00D13371"/>
    <w:pPr>
      <w:spacing w:after="120"/>
    </w:pPr>
    <w:rPr>
      <w:sz w:val="20"/>
      <w:szCs w:val="20"/>
    </w:rPr>
  </w:style>
  <w:style w:type="character" w:customStyle="1" w:styleId="BodyTextChar">
    <w:name w:val="Body Text Char"/>
    <w:basedOn w:val="DefaultParagraphFont"/>
    <w:link w:val="BodyText"/>
    <w:rsid w:val="00D13371"/>
  </w:style>
  <w:style w:type="paragraph" w:customStyle="1" w:styleId="Default">
    <w:name w:val="Default"/>
    <w:rsid w:val="00295EED"/>
    <w:pPr>
      <w:autoSpaceDE w:val="0"/>
      <w:autoSpaceDN w:val="0"/>
      <w:adjustRightInd w:val="0"/>
    </w:pPr>
    <w:rPr>
      <w:rFonts w:ascii="NWFRQD+Calibri" w:eastAsiaTheme="minorHAnsi" w:hAnsi="NWFRQD+Calibri" w:cs="NWFRQD+Calibri"/>
      <w:color w:val="000000"/>
      <w:sz w:val="24"/>
      <w:szCs w:val="24"/>
    </w:rPr>
  </w:style>
  <w:style w:type="paragraph" w:styleId="NormalWeb">
    <w:name w:val="Normal (Web)"/>
    <w:basedOn w:val="Normal"/>
    <w:uiPriority w:val="99"/>
    <w:unhideWhenUsed/>
    <w:rsid w:val="00AA5B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12236">
      <w:bodyDiv w:val="1"/>
      <w:marLeft w:val="0"/>
      <w:marRight w:val="0"/>
      <w:marTop w:val="0"/>
      <w:marBottom w:val="0"/>
      <w:divBdr>
        <w:top w:val="none" w:sz="0" w:space="0" w:color="auto"/>
        <w:left w:val="none" w:sz="0" w:space="0" w:color="auto"/>
        <w:bottom w:val="none" w:sz="0" w:space="0" w:color="auto"/>
        <w:right w:val="none" w:sz="0" w:space="0" w:color="auto"/>
      </w:divBdr>
    </w:div>
    <w:div w:id="1075782176">
      <w:bodyDiv w:val="1"/>
      <w:marLeft w:val="0"/>
      <w:marRight w:val="0"/>
      <w:marTop w:val="0"/>
      <w:marBottom w:val="0"/>
      <w:divBdr>
        <w:top w:val="none" w:sz="0" w:space="0" w:color="auto"/>
        <w:left w:val="none" w:sz="0" w:space="0" w:color="auto"/>
        <w:bottom w:val="none" w:sz="0" w:space="0" w:color="auto"/>
        <w:right w:val="none" w:sz="0" w:space="0" w:color="auto"/>
      </w:divBdr>
    </w:div>
    <w:div w:id="1212578887">
      <w:bodyDiv w:val="1"/>
      <w:marLeft w:val="0"/>
      <w:marRight w:val="0"/>
      <w:marTop w:val="0"/>
      <w:marBottom w:val="0"/>
      <w:divBdr>
        <w:top w:val="none" w:sz="0" w:space="0" w:color="auto"/>
        <w:left w:val="none" w:sz="0" w:space="0" w:color="auto"/>
        <w:bottom w:val="none" w:sz="0" w:space="0" w:color="auto"/>
        <w:right w:val="none" w:sz="0" w:space="0" w:color="auto"/>
      </w:divBdr>
    </w:div>
    <w:div w:id="17128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D474-3A7A-4154-B88B-BF86797D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3869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NCCU</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abrown</dc:creator>
  <cp:keywords/>
  <dc:description/>
  <cp:lastModifiedBy>Alta Vista Credit Union</cp:lastModifiedBy>
  <cp:revision>2</cp:revision>
  <cp:lastPrinted>2024-03-04T19:29:00Z</cp:lastPrinted>
  <dcterms:created xsi:type="dcterms:W3CDTF">2025-08-05T21:08:00Z</dcterms:created>
  <dcterms:modified xsi:type="dcterms:W3CDTF">2025-08-05T21:08:00Z</dcterms:modified>
</cp:coreProperties>
</file>